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4" w:rsidRDefault="004D2F84" w:rsidP="004D2F84">
      <w:pPr>
        <w:pStyle w:val="a3"/>
        <w:spacing w:line="220" w:lineRule="exact"/>
        <w:ind w:right="1032"/>
        <w:jc w:val="right"/>
        <w:rPr>
          <w:rFonts w:ascii="Times New Roman" w:hAnsi="Times New Roman" w:cs="Times New Roman"/>
          <w:sz w:val="20"/>
          <w:szCs w:val="20"/>
        </w:rPr>
      </w:pPr>
    </w:p>
    <w:p w:rsidR="00C4315F" w:rsidRDefault="003D06AA" w:rsidP="00C4315F">
      <w:pPr>
        <w:rPr>
          <w:sz w:val="28"/>
          <w:szCs w:val="28"/>
          <w:lang w:val="en-US"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6AA" w:rsidRDefault="003D06AA" w:rsidP="00C4315F">
      <w:pPr>
        <w:rPr>
          <w:sz w:val="28"/>
          <w:szCs w:val="28"/>
          <w:lang w:val="en-US"/>
        </w:rPr>
      </w:pPr>
    </w:p>
    <w:p w:rsidR="003D06AA" w:rsidRDefault="003D06AA" w:rsidP="00C4315F">
      <w:pPr>
        <w:rPr>
          <w:sz w:val="28"/>
          <w:szCs w:val="28"/>
          <w:lang w:val="en-US"/>
        </w:rPr>
      </w:pPr>
    </w:p>
    <w:p w:rsidR="003D06AA" w:rsidRDefault="003D06AA" w:rsidP="00C4315F">
      <w:pPr>
        <w:rPr>
          <w:sz w:val="28"/>
          <w:szCs w:val="28"/>
          <w:lang w:val="en-US"/>
        </w:rPr>
      </w:pPr>
    </w:p>
    <w:p w:rsidR="003D06AA" w:rsidRDefault="003D06AA" w:rsidP="00C4315F">
      <w:pPr>
        <w:rPr>
          <w:sz w:val="28"/>
          <w:szCs w:val="28"/>
          <w:lang w:val="en-US"/>
        </w:rPr>
      </w:pPr>
    </w:p>
    <w:p w:rsidR="003D06AA" w:rsidRPr="003D06AA" w:rsidRDefault="003D06AA" w:rsidP="00C4315F">
      <w:pPr>
        <w:rPr>
          <w:sz w:val="28"/>
          <w:szCs w:val="28"/>
          <w:lang w:val="en-US"/>
        </w:rPr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lastRenderedPageBreak/>
        <w:t>Приложение № 1</w:t>
      </w:r>
    </w:p>
    <w:p w:rsidR="003A1CD6" w:rsidRDefault="00C41660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3A1CD6">
        <w:rPr>
          <w:b/>
          <w:caps/>
          <w:sz w:val="28"/>
          <w:szCs w:val="28"/>
        </w:rPr>
        <w:t>ПОЛОЖЕНИЕ О К</w:t>
      </w:r>
      <w:r w:rsidR="00F32901">
        <w:rPr>
          <w:b/>
          <w:caps/>
          <w:sz w:val="28"/>
          <w:szCs w:val="28"/>
        </w:rPr>
        <w:t>ОНКУРСЕ</w:t>
      </w:r>
      <w:r w:rsidR="003D6005">
        <w:rPr>
          <w:b/>
          <w:caps/>
          <w:sz w:val="28"/>
          <w:szCs w:val="28"/>
        </w:rPr>
        <w:t xml:space="preserve"> презентаций </w:t>
      </w:r>
      <w:r w:rsidR="003A1CD6">
        <w:rPr>
          <w:b/>
          <w:caps/>
          <w:sz w:val="28"/>
          <w:szCs w:val="28"/>
        </w:rPr>
        <w:t xml:space="preserve"> </w:t>
      </w:r>
    </w:p>
    <w:p w:rsidR="003A1CD6" w:rsidRDefault="00F32901" w:rsidP="003A1CD6">
      <w:pPr>
        <w:spacing w:line="386" w:lineRule="atLeast"/>
        <w:jc w:val="center"/>
        <w:outlineLvl w:val="1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военно</w:t>
      </w:r>
      <w:r w:rsidR="00C41660">
        <w:fldChar w:fldCharType="end"/>
      </w:r>
      <w:r>
        <w:t xml:space="preserve"> </w:t>
      </w:r>
      <w:r w:rsidRPr="00F32901">
        <w:rPr>
          <w:b/>
          <w:sz w:val="28"/>
          <w:szCs w:val="28"/>
        </w:rPr>
        <w:t>– ПАТРИОТИЧЕСКОЙ НАПРАВЛЕННОСТИ</w:t>
      </w:r>
    </w:p>
    <w:p w:rsidR="00F32901" w:rsidRDefault="00F32901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«СКВОЗЬ ГОДЫ БОЕВЫЕ»</w:t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3A1CD6" w:rsidP="00696E43">
      <w:pPr>
        <w:spacing w:line="360" w:lineRule="auto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1. Общие положения.</w:t>
      </w:r>
    </w:p>
    <w:p w:rsidR="00776E81" w:rsidRDefault="003A1CD6" w:rsidP="00696E43">
      <w:pPr>
        <w:spacing w:line="360" w:lineRule="auto"/>
        <w:rPr>
          <w:color w:val="000000"/>
          <w:sz w:val="28"/>
          <w:szCs w:val="28"/>
        </w:rPr>
      </w:pPr>
      <w:r w:rsidRPr="00696E43">
        <w:rPr>
          <w:color w:val="000000"/>
          <w:sz w:val="28"/>
          <w:szCs w:val="28"/>
          <w:u w:val="single"/>
        </w:rPr>
        <w:t>Цель Конкурса</w:t>
      </w:r>
      <w:r>
        <w:rPr>
          <w:color w:val="000000"/>
          <w:sz w:val="28"/>
          <w:szCs w:val="28"/>
        </w:rPr>
        <w:t>:</w:t>
      </w:r>
      <w:r>
        <w:rPr>
          <w:rFonts w:ascii="Tahoma" w:hAnsi="Tahoma" w:cs="Tahoma"/>
          <w:color w:val="1A171B"/>
          <w:sz w:val="28"/>
          <w:szCs w:val="28"/>
        </w:rPr>
        <w:t xml:space="preserve"> </w:t>
      </w:r>
      <w:r w:rsidR="00776E81">
        <w:rPr>
          <w:color w:val="000000"/>
          <w:sz w:val="28"/>
          <w:szCs w:val="28"/>
        </w:rPr>
        <w:t>расширение и углубление знаний о событиях Великой Отечественной войны; формирование чувства гражданственности и патриотизма, активной жизненной позиции обучающихся.</w:t>
      </w:r>
    </w:p>
    <w:p w:rsidR="003A1CD6" w:rsidRPr="00696E43" w:rsidRDefault="003A1CD6" w:rsidP="00696E43">
      <w:pPr>
        <w:spacing w:line="360" w:lineRule="auto"/>
        <w:rPr>
          <w:rFonts w:ascii="Tahoma" w:hAnsi="Tahoma" w:cs="Tahoma"/>
          <w:color w:val="1A171B"/>
          <w:sz w:val="28"/>
          <w:szCs w:val="28"/>
          <w:u w:val="single"/>
        </w:rPr>
      </w:pPr>
      <w:r w:rsidRPr="00696E43">
        <w:rPr>
          <w:color w:val="000000"/>
          <w:sz w:val="28"/>
          <w:szCs w:val="28"/>
          <w:u w:val="single"/>
        </w:rPr>
        <w:t>Задачи Конкурса:</w:t>
      </w:r>
    </w:p>
    <w:p w:rsidR="003A1CD6" w:rsidRPr="00A23DF1" w:rsidRDefault="003A1CD6" w:rsidP="00696E43">
      <w:pPr>
        <w:spacing w:line="360" w:lineRule="auto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- Содействие в развитии творческой активности талантливых детей;</w:t>
      </w:r>
    </w:p>
    <w:p w:rsidR="003A1CD6" w:rsidRDefault="003A1CD6" w:rsidP="00696E43">
      <w:pPr>
        <w:spacing w:line="360" w:lineRule="auto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- </w:t>
      </w:r>
      <w:r w:rsidR="00776E81">
        <w:rPr>
          <w:color w:val="000000"/>
          <w:sz w:val="28"/>
          <w:szCs w:val="28"/>
        </w:rPr>
        <w:t>воспитание нравственно-патриотических</w:t>
      </w:r>
      <w:r w:rsidRPr="00A23DF1">
        <w:rPr>
          <w:color w:val="000000"/>
          <w:sz w:val="28"/>
          <w:szCs w:val="28"/>
        </w:rPr>
        <w:t xml:space="preserve"> </w:t>
      </w:r>
      <w:r w:rsidR="00776E81">
        <w:rPr>
          <w:color w:val="000000"/>
          <w:sz w:val="28"/>
          <w:szCs w:val="28"/>
        </w:rPr>
        <w:t>чувств, уважения к старшему поколению, ветеранам войны;</w:t>
      </w:r>
    </w:p>
    <w:p w:rsidR="00776E81" w:rsidRDefault="00776E81" w:rsidP="00696E43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интереса  к боевому прошлому нашей Родины, привлечение учащихся к изучению истории Отечества</w:t>
      </w:r>
      <w:r w:rsidR="00696E43">
        <w:rPr>
          <w:color w:val="000000"/>
          <w:sz w:val="28"/>
          <w:szCs w:val="28"/>
        </w:rPr>
        <w:t>;</w:t>
      </w:r>
    </w:p>
    <w:p w:rsidR="003A1CD6" w:rsidRPr="00696E43" w:rsidRDefault="00696E43" w:rsidP="00696E43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творческих способностей обучающихся;</w:t>
      </w:r>
      <w:r w:rsidR="003A1CD6" w:rsidRPr="00A23DF1">
        <w:rPr>
          <w:color w:val="000000"/>
          <w:sz w:val="28"/>
          <w:szCs w:val="28"/>
        </w:rPr>
        <w:t>        </w:t>
      </w:r>
    </w:p>
    <w:p w:rsidR="003A1CD6" w:rsidRPr="00A23DF1" w:rsidRDefault="003A1CD6" w:rsidP="00696E43">
      <w:pPr>
        <w:spacing w:line="360" w:lineRule="auto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23DF1">
        <w:rPr>
          <w:color w:val="000000"/>
          <w:sz w:val="28"/>
          <w:szCs w:val="28"/>
        </w:rPr>
        <w:t>. Порядок проведения Конкурса.</w:t>
      </w:r>
    </w:p>
    <w:p w:rsidR="003A1CD6" w:rsidRPr="00A23DF1" w:rsidRDefault="003A1CD6" w:rsidP="00696E43">
      <w:pPr>
        <w:spacing w:line="360" w:lineRule="auto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23DF1">
        <w:rPr>
          <w:color w:val="000000"/>
          <w:sz w:val="28"/>
          <w:szCs w:val="28"/>
        </w:rPr>
        <w:t>.1. Конкурс проводится в двух возрастных группах:</w:t>
      </w:r>
    </w:p>
    <w:p w:rsidR="00433950" w:rsidRDefault="003A1CD6" w:rsidP="00696E43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23DF1">
        <w:rPr>
          <w:color w:val="000000"/>
          <w:sz w:val="28"/>
          <w:szCs w:val="28"/>
        </w:rPr>
        <w:t xml:space="preserve"> </w:t>
      </w:r>
      <w:r w:rsidR="00433950">
        <w:rPr>
          <w:color w:val="000000"/>
          <w:sz w:val="28"/>
          <w:szCs w:val="28"/>
        </w:rPr>
        <w:t>5 – 8 классы;</w:t>
      </w:r>
    </w:p>
    <w:p w:rsidR="003D6005" w:rsidRDefault="00C779AC" w:rsidP="00696E43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3D6005">
        <w:rPr>
          <w:color w:val="000000"/>
          <w:sz w:val="28"/>
          <w:szCs w:val="28"/>
        </w:rPr>
        <w:t>9 – 11 классы</w:t>
      </w:r>
    </w:p>
    <w:p w:rsidR="00696E43" w:rsidRPr="00696E43" w:rsidRDefault="00696E43" w:rsidP="00696E43">
      <w:pPr>
        <w:spacing w:line="360" w:lineRule="auto"/>
        <w:rPr>
          <w:sz w:val="28"/>
          <w:szCs w:val="28"/>
          <w:u w:val="single"/>
        </w:rPr>
      </w:pPr>
      <w:r w:rsidRPr="00696E43">
        <w:rPr>
          <w:sz w:val="28"/>
          <w:szCs w:val="28"/>
          <w:u w:val="single"/>
        </w:rPr>
        <w:t xml:space="preserve">Предлагаемые номинации: </w:t>
      </w:r>
    </w:p>
    <w:p w:rsidR="00696E43" w:rsidRDefault="00696E43" w:rsidP="00696E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E43">
        <w:rPr>
          <w:sz w:val="28"/>
          <w:szCs w:val="28"/>
        </w:rPr>
        <w:t xml:space="preserve">«Великие битвы Великой войны»; </w:t>
      </w:r>
    </w:p>
    <w:p w:rsidR="00696E43" w:rsidRDefault="00696E43" w:rsidP="00696E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E43">
        <w:rPr>
          <w:sz w:val="28"/>
          <w:szCs w:val="28"/>
        </w:rPr>
        <w:t xml:space="preserve">«Летопись Великой Отечественной войны»; </w:t>
      </w:r>
    </w:p>
    <w:p w:rsidR="00696E43" w:rsidRDefault="00696E43" w:rsidP="00696E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E43">
        <w:rPr>
          <w:sz w:val="28"/>
          <w:szCs w:val="28"/>
        </w:rPr>
        <w:t>«Всё для фронта, всё для Поб</w:t>
      </w:r>
      <w:r>
        <w:rPr>
          <w:sz w:val="28"/>
          <w:szCs w:val="28"/>
        </w:rPr>
        <w:t xml:space="preserve">еды!» (героизм тружеников тыла); </w:t>
      </w:r>
    </w:p>
    <w:p w:rsidR="00696E43" w:rsidRPr="00696E43" w:rsidRDefault="00696E43" w:rsidP="00696E43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E43">
        <w:rPr>
          <w:sz w:val="28"/>
          <w:szCs w:val="28"/>
        </w:rPr>
        <w:t>Великая Отечественная война в истории «малой родины»</w:t>
      </w:r>
      <w:r>
        <w:rPr>
          <w:sz w:val="28"/>
          <w:szCs w:val="28"/>
        </w:rPr>
        <w:t>.</w:t>
      </w:r>
    </w:p>
    <w:p w:rsidR="003A1CD6" w:rsidRPr="00696E43" w:rsidRDefault="003A1CD6" w:rsidP="00696E43">
      <w:pPr>
        <w:spacing w:line="360" w:lineRule="auto"/>
        <w:rPr>
          <w:rFonts w:ascii="Tahoma" w:hAnsi="Tahoma" w:cs="Tahoma"/>
          <w:color w:val="1A171B"/>
          <w:sz w:val="28"/>
          <w:szCs w:val="28"/>
        </w:rPr>
      </w:pPr>
      <w:r w:rsidRPr="00696E43">
        <w:rPr>
          <w:color w:val="000000"/>
          <w:sz w:val="28"/>
          <w:szCs w:val="28"/>
        </w:rPr>
        <w:t> </w:t>
      </w:r>
    </w:p>
    <w:p w:rsidR="003A1CD6" w:rsidRPr="00A23DF1" w:rsidRDefault="007D44D6" w:rsidP="00696E43">
      <w:pPr>
        <w:spacing w:line="360" w:lineRule="auto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3. Сроки </w:t>
      </w:r>
      <w:r w:rsidR="003A1CD6" w:rsidRPr="00A23DF1">
        <w:rPr>
          <w:color w:val="000000"/>
          <w:sz w:val="28"/>
          <w:szCs w:val="28"/>
        </w:rPr>
        <w:t xml:space="preserve"> проведения Конкурса:</w:t>
      </w:r>
    </w:p>
    <w:p w:rsidR="003A1CD6" w:rsidRPr="00A23DF1" w:rsidRDefault="007D44D6" w:rsidP="00696E43">
      <w:pPr>
        <w:spacing w:line="360" w:lineRule="auto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с </w:t>
      </w:r>
      <w:r w:rsidR="00BE1BC5" w:rsidRPr="00C4315F">
        <w:rPr>
          <w:b/>
          <w:color w:val="000000"/>
          <w:sz w:val="28"/>
          <w:szCs w:val="28"/>
        </w:rPr>
        <w:t>18</w:t>
      </w:r>
      <w:r w:rsidR="00F32901">
        <w:rPr>
          <w:b/>
          <w:color w:val="000000"/>
          <w:sz w:val="28"/>
          <w:szCs w:val="28"/>
        </w:rPr>
        <w:t>.01.2019</w:t>
      </w:r>
      <w:r>
        <w:rPr>
          <w:b/>
          <w:color w:val="000000"/>
          <w:sz w:val="28"/>
          <w:szCs w:val="28"/>
        </w:rPr>
        <w:t xml:space="preserve">  по </w:t>
      </w:r>
      <w:r w:rsidR="00070346">
        <w:rPr>
          <w:b/>
          <w:color w:val="000000"/>
          <w:sz w:val="28"/>
          <w:szCs w:val="28"/>
        </w:rPr>
        <w:t xml:space="preserve"> </w:t>
      </w:r>
      <w:r w:rsidR="00F32901">
        <w:rPr>
          <w:b/>
          <w:color w:val="000000"/>
          <w:sz w:val="28"/>
          <w:szCs w:val="28"/>
        </w:rPr>
        <w:t>10</w:t>
      </w:r>
      <w:r w:rsidR="003A1CD6" w:rsidRPr="00A23DF1">
        <w:rPr>
          <w:b/>
          <w:color w:val="000000"/>
          <w:sz w:val="28"/>
          <w:szCs w:val="28"/>
        </w:rPr>
        <w:t>.04.201</w:t>
      </w:r>
      <w:r w:rsidR="00F32901">
        <w:rPr>
          <w:b/>
          <w:color w:val="000000"/>
          <w:sz w:val="28"/>
          <w:szCs w:val="28"/>
        </w:rPr>
        <w:t>9</w:t>
      </w:r>
      <w:r w:rsidR="00070346">
        <w:rPr>
          <w:b/>
          <w:color w:val="000000"/>
          <w:sz w:val="28"/>
          <w:szCs w:val="28"/>
        </w:rPr>
        <w:t xml:space="preserve"> </w:t>
      </w:r>
      <w:r w:rsidRPr="00070346">
        <w:rPr>
          <w:b/>
          <w:color w:val="000000"/>
          <w:sz w:val="28"/>
          <w:szCs w:val="28"/>
        </w:rPr>
        <w:t>года.</w:t>
      </w:r>
      <w:r w:rsidR="003A1CD6" w:rsidRPr="00070346">
        <w:rPr>
          <w:b/>
          <w:color w:val="000000"/>
          <w:sz w:val="28"/>
          <w:szCs w:val="28"/>
        </w:rPr>
        <w:t>  </w:t>
      </w:r>
    </w:p>
    <w:p w:rsidR="007D44D6" w:rsidRDefault="007D44D6" w:rsidP="00696E43">
      <w:pPr>
        <w:spacing w:line="360" w:lineRule="auto"/>
        <w:rPr>
          <w:color w:val="000000"/>
          <w:sz w:val="28"/>
          <w:szCs w:val="28"/>
        </w:rPr>
      </w:pPr>
    </w:p>
    <w:p w:rsidR="003A1CD6" w:rsidRPr="00DB2D39" w:rsidRDefault="00DB2D39" w:rsidP="00696E43">
      <w:pPr>
        <w:pStyle w:val="a4"/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DB2D39">
        <w:rPr>
          <w:color w:val="000000"/>
          <w:sz w:val="28"/>
          <w:szCs w:val="28"/>
        </w:rPr>
        <w:t>Требования к работам:</w:t>
      </w:r>
    </w:p>
    <w:p w:rsidR="00DB2D39" w:rsidRDefault="00DB2D39" w:rsidP="00696E43">
      <w:pPr>
        <w:pStyle w:val="a4"/>
        <w:spacing w:line="360" w:lineRule="auto"/>
        <w:rPr>
          <w:color w:val="1A171B"/>
          <w:sz w:val="28"/>
          <w:szCs w:val="28"/>
        </w:rPr>
      </w:pPr>
      <w:r w:rsidRPr="00DB2D39">
        <w:rPr>
          <w:color w:val="1A171B"/>
          <w:sz w:val="28"/>
          <w:szCs w:val="28"/>
        </w:rPr>
        <w:t>- работа должна соответствовать заявленной тематике;</w:t>
      </w:r>
    </w:p>
    <w:p w:rsidR="00DB2D39" w:rsidRDefault="00DB2D39" w:rsidP="00696E43">
      <w:pPr>
        <w:pStyle w:val="a4"/>
        <w:spacing w:line="360" w:lineRule="auto"/>
        <w:rPr>
          <w:color w:val="1A171B"/>
          <w:sz w:val="28"/>
          <w:szCs w:val="28"/>
        </w:rPr>
      </w:pPr>
      <w:r>
        <w:rPr>
          <w:color w:val="1A171B"/>
          <w:sz w:val="28"/>
          <w:szCs w:val="28"/>
        </w:rPr>
        <w:t>- объём работы не более 20 слайдов;</w:t>
      </w:r>
    </w:p>
    <w:p w:rsidR="00776E81" w:rsidRPr="00DB2D39" w:rsidRDefault="00776E81" w:rsidP="00696E43">
      <w:pPr>
        <w:pStyle w:val="a4"/>
        <w:spacing w:line="360" w:lineRule="auto"/>
        <w:rPr>
          <w:color w:val="1A171B"/>
          <w:sz w:val="28"/>
          <w:szCs w:val="28"/>
        </w:rPr>
      </w:pPr>
      <w:r>
        <w:rPr>
          <w:color w:val="1A171B"/>
          <w:sz w:val="28"/>
          <w:szCs w:val="28"/>
        </w:rPr>
        <w:lastRenderedPageBreak/>
        <w:t>- к работе прилагается история выбора сюжета и его воплощение;</w:t>
      </w:r>
    </w:p>
    <w:p w:rsidR="00DB2D39" w:rsidRPr="00DB2D39" w:rsidRDefault="00DB2D39" w:rsidP="00696E43">
      <w:pPr>
        <w:pStyle w:val="a4"/>
        <w:spacing w:line="360" w:lineRule="auto"/>
        <w:rPr>
          <w:color w:val="1A171B"/>
          <w:sz w:val="28"/>
          <w:szCs w:val="28"/>
        </w:rPr>
      </w:pPr>
      <w:proofErr w:type="gramStart"/>
      <w:r>
        <w:rPr>
          <w:color w:val="1A171B"/>
          <w:sz w:val="28"/>
          <w:szCs w:val="28"/>
        </w:rPr>
        <w:t>- на первом слайде указывается: название работы, информация об авторе работы</w:t>
      </w:r>
      <w:r w:rsidR="00776E81">
        <w:rPr>
          <w:color w:val="1A171B"/>
          <w:sz w:val="28"/>
          <w:szCs w:val="28"/>
        </w:rPr>
        <w:t xml:space="preserve"> (</w:t>
      </w:r>
      <w:r>
        <w:rPr>
          <w:color w:val="1A171B"/>
          <w:sz w:val="28"/>
          <w:szCs w:val="28"/>
        </w:rPr>
        <w:t>фамилия, имя полностью, класс, ФИО руководителя (полностью)</w:t>
      </w:r>
      <w:proofErr w:type="gramEnd"/>
    </w:p>
    <w:p w:rsidR="00696E43" w:rsidRDefault="00696E43" w:rsidP="00696E43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3A1CD6" w:rsidRPr="00696E43"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Критерии оценивания</w:t>
      </w:r>
      <w:r w:rsidRPr="00696E43">
        <w:rPr>
          <w:sz w:val="28"/>
          <w:szCs w:val="28"/>
        </w:rPr>
        <w:t xml:space="preserve"> работ Конкурса: </w:t>
      </w:r>
    </w:p>
    <w:p w:rsidR="00696E43" w:rsidRDefault="00696E43" w:rsidP="00696E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96E43">
        <w:rPr>
          <w:sz w:val="28"/>
          <w:szCs w:val="28"/>
        </w:rPr>
        <w:t xml:space="preserve"> работы должны соотве</w:t>
      </w:r>
      <w:r>
        <w:rPr>
          <w:sz w:val="28"/>
          <w:szCs w:val="28"/>
        </w:rPr>
        <w:t xml:space="preserve">тствовать заявленной номинации; </w:t>
      </w:r>
    </w:p>
    <w:p w:rsidR="00696E43" w:rsidRDefault="00696E43" w:rsidP="00696E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E43">
        <w:rPr>
          <w:sz w:val="28"/>
          <w:szCs w:val="28"/>
        </w:rPr>
        <w:t xml:space="preserve">полнота раскрытия темы, логичность построения презентации; </w:t>
      </w:r>
    </w:p>
    <w:p w:rsidR="00696E43" w:rsidRDefault="00696E43" w:rsidP="00696E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96E43">
        <w:rPr>
          <w:sz w:val="28"/>
          <w:szCs w:val="28"/>
        </w:rPr>
        <w:t xml:space="preserve"> непосредственное качество текстов, соответствие текстов возрастным особенностям </w:t>
      </w:r>
      <w:r>
        <w:rPr>
          <w:sz w:val="28"/>
          <w:szCs w:val="28"/>
        </w:rPr>
        <w:t>обучающихся;</w:t>
      </w:r>
    </w:p>
    <w:p w:rsidR="00696E43" w:rsidRDefault="00696E43" w:rsidP="00696E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96E43">
        <w:rPr>
          <w:sz w:val="28"/>
          <w:szCs w:val="28"/>
        </w:rPr>
        <w:t xml:space="preserve"> оформление презентации, удобство и понятность ее использования; </w:t>
      </w:r>
    </w:p>
    <w:p w:rsidR="00696E43" w:rsidRDefault="00696E43" w:rsidP="00696E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96E43">
        <w:rPr>
          <w:sz w:val="28"/>
          <w:szCs w:val="28"/>
        </w:rPr>
        <w:t xml:space="preserve"> речевая грамотность, техническая грамотность; </w:t>
      </w:r>
    </w:p>
    <w:p w:rsidR="00696E43" w:rsidRDefault="00696E43" w:rsidP="00696E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96E43">
        <w:rPr>
          <w:sz w:val="28"/>
          <w:szCs w:val="28"/>
        </w:rPr>
        <w:t xml:space="preserve"> новизна, оригинальность работы; </w:t>
      </w:r>
    </w:p>
    <w:p w:rsidR="00C92749" w:rsidRPr="00696E43" w:rsidRDefault="00696E43" w:rsidP="00696E43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696E43">
        <w:rPr>
          <w:sz w:val="28"/>
          <w:szCs w:val="28"/>
        </w:rPr>
        <w:t xml:space="preserve"> наличие истории выбора сюжета</w:t>
      </w:r>
      <w:r>
        <w:rPr>
          <w:sz w:val="28"/>
          <w:szCs w:val="28"/>
        </w:rPr>
        <w:t>.</w:t>
      </w:r>
    </w:p>
    <w:p w:rsidR="00696E43" w:rsidRDefault="00696E43" w:rsidP="00696E43">
      <w:pPr>
        <w:spacing w:line="360" w:lineRule="auto"/>
        <w:rPr>
          <w:color w:val="000000"/>
          <w:sz w:val="28"/>
          <w:szCs w:val="28"/>
        </w:rPr>
      </w:pPr>
    </w:p>
    <w:p w:rsidR="003A1CD6" w:rsidRPr="00A23DF1" w:rsidRDefault="00696E43" w:rsidP="00696E43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A1CD6" w:rsidRPr="00A23DF1">
        <w:rPr>
          <w:color w:val="000000"/>
          <w:sz w:val="28"/>
          <w:szCs w:val="28"/>
        </w:rPr>
        <w:t>. Награждение</w:t>
      </w:r>
    </w:p>
    <w:p w:rsidR="004D2F84" w:rsidRPr="00C92749" w:rsidRDefault="00696E43" w:rsidP="00696E43">
      <w:pPr>
        <w:spacing w:line="360" w:lineRule="auto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A1CD6" w:rsidRPr="00A23DF1">
        <w:rPr>
          <w:color w:val="000000"/>
          <w:sz w:val="28"/>
          <w:szCs w:val="28"/>
        </w:rPr>
        <w:t xml:space="preserve">.1. Победители  Конкурса награждаются </w:t>
      </w:r>
      <w:r w:rsidR="00C92749">
        <w:rPr>
          <w:color w:val="000000"/>
          <w:sz w:val="28"/>
          <w:szCs w:val="28"/>
        </w:rPr>
        <w:t xml:space="preserve">грамотами </w:t>
      </w:r>
      <w:r w:rsidR="003A1CD6">
        <w:rPr>
          <w:color w:val="000000"/>
          <w:sz w:val="28"/>
          <w:szCs w:val="28"/>
        </w:rPr>
        <w:t xml:space="preserve">отдела по образованию, молодежной </w:t>
      </w:r>
      <w:r w:rsidR="00F32901">
        <w:rPr>
          <w:color w:val="000000"/>
          <w:sz w:val="28"/>
          <w:szCs w:val="28"/>
        </w:rPr>
        <w:t>политике</w:t>
      </w:r>
      <w:r w:rsidR="003A1CD6">
        <w:rPr>
          <w:color w:val="000000"/>
          <w:sz w:val="28"/>
          <w:szCs w:val="28"/>
        </w:rPr>
        <w:t xml:space="preserve"> и спорту</w:t>
      </w:r>
      <w:r w:rsidR="00C92749">
        <w:rPr>
          <w:color w:val="000000"/>
          <w:sz w:val="28"/>
          <w:szCs w:val="28"/>
        </w:rPr>
        <w:t>.</w:t>
      </w: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696E43" w:rsidRDefault="00696E43" w:rsidP="00696E43">
      <w:pPr>
        <w:jc w:val="right"/>
      </w:pPr>
    </w:p>
    <w:p w:rsidR="00C4315F" w:rsidRDefault="00C4315F" w:rsidP="00696E43">
      <w:pPr>
        <w:jc w:val="right"/>
      </w:pPr>
    </w:p>
    <w:p w:rsidR="004D2F84" w:rsidRDefault="00776E81" w:rsidP="00696E43">
      <w:pPr>
        <w:jc w:val="right"/>
      </w:pPr>
      <w:r>
        <w:t>Приложение № 2</w:t>
      </w:r>
    </w:p>
    <w:p w:rsidR="008A4D64" w:rsidRDefault="008A4D64" w:rsidP="004D2F84">
      <w:pPr>
        <w:jc w:val="right"/>
      </w:pPr>
    </w:p>
    <w:p w:rsidR="00776E81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lastRenderedPageBreak/>
        <w:t xml:space="preserve">Состав </w:t>
      </w:r>
      <w:r w:rsidRPr="00385F33">
        <w:rPr>
          <w:b/>
          <w:sz w:val="28"/>
          <w:szCs w:val="28"/>
        </w:rPr>
        <w:t xml:space="preserve">оргкомитета </w:t>
      </w:r>
      <w:r w:rsidR="00F32901">
        <w:rPr>
          <w:b/>
          <w:sz w:val="28"/>
          <w:szCs w:val="28"/>
        </w:rPr>
        <w:t>районного конкурса</w:t>
      </w:r>
      <w:r w:rsidR="00776E81">
        <w:rPr>
          <w:b/>
          <w:sz w:val="28"/>
          <w:szCs w:val="28"/>
        </w:rPr>
        <w:t xml:space="preserve"> презентаций </w:t>
      </w:r>
    </w:p>
    <w:p w:rsidR="004D2F84" w:rsidRPr="00385F33" w:rsidRDefault="00F32901" w:rsidP="004D2F84">
      <w:pPr>
        <w:spacing w:line="309" w:lineRule="atLeast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военно</w:t>
      </w:r>
      <w:proofErr w:type="spellEnd"/>
      <w:r>
        <w:rPr>
          <w:b/>
          <w:sz w:val="28"/>
          <w:szCs w:val="28"/>
        </w:rPr>
        <w:t xml:space="preserve"> – патриотической направленности</w:t>
      </w:r>
      <w:r w:rsidR="004D2F84" w:rsidRPr="00385F33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F32901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4D2F84" w:rsidRDefault="00F32901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070346" w:rsidRDefault="00070346" w:rsidP="00070346">
      <w:pPr>
        <w:pStyle w:val="a4"/>
        <w:rPr>
          <w:sz w:val="28"/>
          <w:szCs w:val="28"/>
        </w:rPr>
      </w:pPr>
    </w:p>
    <w:p w:rsidR="00C779AC" w:rsidRPr="00070346" w:rsidRDefault="00C779AC" w:rsidP="00070346">
      <w:pPr>
        <w:pStyle w:val="a4"/>
        <w:rPr>
          <w:sz w:val="28"/>
          <w:szCs w:val="28"/>
        </w:rPr>
      </w:pPr>
    </w:p>
    <w:p w:rsidR="004D2F84" w:rsidRDefault="004D2F84" w:rsidP="00C779AC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443D85" w:rsidRPr="00385F33">
        <w:rPr>
          <w:b/>
          <w:sz w:val="28"/>
          <w:szCs w:val="28"/>
        </w:rPr>
        <w:t>районн</w:t>
      </w:r>
      <w:r w:rsidR="00385F33" w:rsidRPr="00385F33">
        <w:rPr>
          <w:b/>
          <w:sz w:val="28"/>
          <w:szCs w:val="28"/>
        </w:rPr>
        <w:t xml:space="preserve">ого конкурса </w:t>
      </w:r>
      <w:r w:rsidR="00C779AC">
        <w:rPr>
          <w:b/>
          <w:sz w:val="28"/>
          <w:szCs w:val="28"/>
        </w:rPr>
        <w:t>презентаций</w:t>
      </w:r>
    </w:p>
    <w:p w:rsidR="004D2F84" w:rsidRPr="00C779AC" w:rsidRDefault="00F32901" w:rsidP="00C779AC">
      <w:pPr>
        <w:spacing w:line="309" w:lineRule="atLeast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военно</w:t>
      </w:r>
      <w:proofErr w:type="spellEnd"/>
      <w:r>
        <w:rPr>
          <w:b/>
          <w:sz w:val="28"/>
          <w:szCs w:val="28"/>
        </w:rPr>
        <w:t xml:space="preserve"> – патриотической направленности</w:t>
      </w:r>
      <w:r w:rsidR="00C779AC" w:rsidRPr="00385F33">
        <w:rPr>
          <w:b/>
          <w:sz w:val="28"/>
          <w:szCs w:val="28"/>
        </w:rPr>
        <w:t>.</w:t>
      </w:r>
    </w:p>
    <w:p w:rsidR="00070346" w:rsidRDefault="00070346" w:rsidP="008A4D6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Новоселова Н.А. – заместитель руководителя отдела по о</w:t>
      </w:r>
      <w:r w:rsidR="00F32901">
        <w:rPr>
          <w:sz w:val="28"/>
          <w:szCs w:val="28"/>
        </w:rPr>
        <w:t xml:space="preserve">бразованию, молодежной политике </w:t>
      </w:r>
      <w:r>
        <w:rPr>
          <w:sz w:val="28"/>
          <w:szCs w:val="28"/>
        </w:rPr>
        <w:t xml:space="preserve"> и спорту</w:t>
      </w:r>
    </w:p>
    <w:p w:rsidR="003A1CD6" w:rsidRDefault="00F32901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</w:t>
      </w:r>
      <w:r w:rsidR="004D2F84" w:rsidRPr="003A1CD6">
        <w:rPr>
          <w:sz w:val="28"/>
          <w:szCs w:val="28"/>
        </w:rPr>
        <w:t xml:space="preserve"> – старший инспектор отдела по образованию,     </w:t>
      </w:r>
      <w:r>
        <w:rPr>
          <w:sz w:val="28"/>
          <w:szCs w:val="28"/>
        </w:rPr>
        <w:t xml:space="preserve">   молодежной политике </w:t>
      </w:r>
      <w:r w:rsidR="004D2F84" w:rsidRPr="003A1CD6">
        <w:rPr>
          <w:sz w:val="28"/>
          <w:szCs w:val="28"/>
        </w:rPr>
        <w:t xml:space="preserve"> и спорту;</w:t>
      </w:r>
    </w:p>
    <w:p w:rsidR="00776E81" w:rsidRPr="00776E81" w:rsidRDefault="00F32901" w:rsidP="00385F33">
      <w:pPr>
        <w:pStyle w:val="a4"/>
        <w:numPr>
          <w:ilvl w:val="0"/>
          <w:numId w:val="10"/>
        </w:numPr>
      </w:pPr>
      <w:r>
        <w:rPr>
          <w:sz w:val="28"/>
          <w:szCs w:val="28"/>
        </w:rPr>
        <w:t>Попова О.В. – директор МБ</w:t>
      </w:r>
      <w:r w:rsidR="00776E81">
        <w:rPr>
          <w:sz w:val="28"/>
          <w:szCs w:val="28"/>
        </w:rPr>
        <w:t xml:space="preserve">У </w:t>
      </w:r>
      <w:proofErr w:type="gramStart"/>
      <w:r w:rsidR="00776E81">
        <w:rPr>
          <w:sz w:val="28"/>
          <w:szCs w:val="28"/>
        </w:rPr>
        <w:t>ДО</w:t>
      </w:r>
      <w:proofErr w:type="gramEnd"/>
      <w:r w:rsidR="00776E81">
        <w:rPr>
          <w:sz w:val="28"/>
          <w:szCs w:val="28"/>
        </w:rPr>
        <w:t xml:space="preserve"> «</w:t>
      </w:r>
      <w:proofErr w:type="gramStart"/>
      <w:r w:rsidR="00776E81">
        <w:rPr>
          <w:sz w:val="28"/>
          <w:szCs w:val="28"/>
        </w:rPr>
        <w:t>Дом</w:t>
      </w:r>
      <w:proofErr w:type="gramEnd"/>
      <w:r w:rsidR="00776E81">
        <w:rPr>
          <w:sz w:val="28"/>
          <w:szCs w:val="28"/>
        </w:rPr>
        <w:t xml:space="preserve"> детского творчества»;</w:t>
      </w:r>
      <w:r w:rsidR="00385F33" w:rsidRPr="00385F33">
        <w:rPr>
          <w:sz w:val="28"/>
          <w:szCs w:val="28"/>
        </w:rPr>
        <w:t xml:space="preserve">  </w:t>
      </w:r>
    </w:p>
    <w:p w:rsidR="00F32901" w:rsidRPr="00F32901" w:rsidRDefault="00C779AC" w:rsidP="00385F33">
      <w:pPr>
        <w:pStyle w:val="a4"/>
        <w:numPr>
          <w:ilvl w:val="0"/>
          <w:numId w:val="10"/>
        </w:numPr>
      </w:pPr>
      <w:proofErr w:type="spellStart"/>
      <w:r>
        <w:rPr>
          <w:sz w:val="28"/>
          <w:szCs w:val="28"/>
        </w:rPr>
        <w:t>Бодякина</w:t>
      </w:r>
      <w:proofErr w:type="spellEnd"/>
      <w:r>
        <w:rPr>
          <w:sz w:val="28"/>
          <w:szCs w:val="28"/>
        </w:rPr>
        <w:t xml:space="preserve"> Т.Н. – педагог – организатор М</w:t>
      </w:r>
      <w:r w:rsidR="00F32901">
        <w:rPr>
          <w:sz w:val="28"/>
          <w:szCs w:val="28"/>
        </w:rPr>
        <w:t>КУ «Центр развития образования»;</w:t>
      </w:r>
    </w:p>
    <w:p w:rsidR="00385F33" w:rsidRPr="00445C0D" w:rsidRDefault="00F32901" w:rsidP="00385F33">
      <w:pPr>
        <w:pStyle w:val="a4"/>
        <w:numPr>
          <w:ilvl w:val="0"/>
          <w:numId w:val="10"/>
        </w:num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О.В. – методист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творчества».</w:t>
      </w:r>
      <w:r w:rsidR="00385F33" w:rsidRPr="00385F33">
        <w:rPr>
          <w:sz w:val="28"/>
          <w:szCs w:val="28"/>
        </w:rPr>
        <w:t xml:space="preserve">                      </w:t>
      </w:r>
    </w:p>
    <w:p w:rsidR="00443D85" w:rsidRPr="00443D85" w:rsidRDefault="00443D85" w:rsidP="00443D85">
      <w:pPr>
        <w:ind w:left="644"/>
        <w:rPr>
          <w:sz w:val="28"/>
          <w:szCs w:val="28"/>
        </w:rPr>
      </w:pPr>
    </w:p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C927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6F9A48F4"/>
    <w:multiLevelType w:val="hybridMultilevel"/>
    <w:tmpl w:val="E8A222E2"/>
    <w:lvl w:ilvl="0" w:tplc="8906370E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02EDE"/>
    <w:rsid w:val="000163BB"/>
    <w:rsid w:val="00070346"/>
    <w:rsid w:val="00077DF6"/>
    <w:rsid w:val="000F460E"/>
    <w:rsid w:val="00160685"/>
    <w:rsid w:val="001E3779"/>
    <w:rsid w:val="00256905"/>
    <w:rsid w:val="002831F8"/>
    <w:rsid w:val="00297203"/>
    <w:rsid w:val="002A53FC"/>
    <w:rsid w:val="003477D8"/>
    <w:rsid w:val="00385F33"/>
    <w:rsid w:val="003A1CD6"/>
    <w:rsid w:val="003C058C"/>
    <w:rsid w:val="003C34C4"/>
    <w:rsid w:val="003D06AA"/>
    <w:rsid w:val="003D6005"/>
    <w:rsid w:val="00433950"/>
    <w:rsid w:val="00441A11"/>
    <w:rsid w:val="00443D85"/>
    <w:rsid w:val="004D2F84"/>
    <w:rsid w:val="004F438F"/>
    <w:rsid w:val="00544FB8"/>
    <w:rsid w:val="005F2E9B"/>
    <w:rsid w:val="00696E43"/>
    <w:rsid w:val="0071418D"/>
    <w:rsid w:val="00776E81"/>
    <w:rsid w:val="007D44D6"/>
    <w:rsid w:val="007F2778"/>
    <w:rsid w:val="00801229"/>
    <w:rsid w:val="008A4D64"/>
    <w:rsid w:val="008F044E"/>
    <w:rsid w:val="00A23CC7"/>
    <w:rsid w:val="00AC0FB6"/>
    <w:rsid w:val="00BE1BC5"/>
    <w:rsid w:val="00C41660"/>
    <w:rsid w:val="00C4315F"/>
    <w:rsid w:val="00C74C51"/>
    <w:rsid w:val="00C779AC"/>
    <w:rsid w:val="00C87AEE"/>
    <w:rsid w:val="00C92749"/>
    <w:rsid w:val="00CC0E52"/>
    <w:rsid w:val="00D35870"/>
    <w:rsid w:val="00D55FB2"/>
    <w:rsid w:val="00DB2D39"/>
    <w:rsid w:val="00E01558"/>
    <w:rsid w:val="00E249CC"/>
    <w:rsid w:val="00E42599"/>
    <w:rsid w:val="00EA5DF1"/>
    <w:rsid w:val="00F3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3D06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31</cp:revision>
  <cp:lastPrinted>2019-01-17T06:05:00Z</cp:lastPrinted>
  <dcterms:created xsi:type="dcterms:W3CDTF">2017-01-24T06:59:00Z</dcterms:created>
  <dcterms:modified xsi:type="dcterms:W3CDTF">2019-09-13T07:59:00Z</dcterms:modified>
</cp:coreProperties>
</file>