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49" w:rsidRDefault="000450A0" w:rsidP="004D2F84">
      <w:pPr>
        <w:shd w:val="clear" w:color="auto" w:fill="FFFFFF"/>
        <w:jc w:val="right"/>
        <w:outlineLvl w:val="1"/>
        <w:rPr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0A0" w:rsidRDefault="000450A0" w:rsidP="004D2F84">
      <w:pPr>
        <w:shd w:val="clear" w:color="auto" w:fill="FFFFFF"/>
        <w:jc w:val="right"/>
        <w:outlineLvl w:val="1"/>
        <w:rPr>
          <w:lang w:val="en-US"/>
        </w:rPr>
      </w:pPr>
    </w:p>
    <w:p w:rsidR="000450A0" w:rsidRDefault="000450A0" w:rsidP="004D2F84">
      <w:pPr>
        <w:shd w:val="clear" w:color="auto" w:fill="FFFFFF"/>
        <w:jc w:val="right"/>
        <w:outlineLvl w:val="1"/>
        <w:rPr>
          <w:lang w:val="en-US"/>
        </w:rPr>
      </w:pPr>
    </w:p>
    <w:p w:rsidR="000450A0" w:rsidRDefault="000450A0" w:rsidP="004D2F84">
      <w:pPr>
        <w:shd w:val="clear" w:color="auto" w:fill="FFFFFF"/>
        <w:jc w:val="right"/>
        <w:outlineLvl w:val="1"/>
        <w:rPr>
          <w:lang w:val="en-US"/>
        </w:rPr>
      </w:pPr>
    </w:p>
    <w:p w:rsidR="000450A0" w:rsidRDefault="000450A0" w:rsidP="004D2F84">
      <w:pPr>
        <w:shd w:val="clear" w:color="auto" w:fill="FFFFFF"/>
        <w:jc w:val="right"/>
        <w:outlineLvl w:val="1"/>
        <w:rPr>
          <w:lang w:val="en-US"/>
        </w:rPr>
      </w:pPr>
    </w:p>
    <w:p w:rsidR="000450A0" w:rsidRDefault="000450A0" w:rsidP="004D2F84">
      <w:pPr>
        <w:shd w:val="clear" w:color="auto" w:fill="FFFFFF"/>
        <w:jc w:val="right"/>
        <w:outlineLvl w:val="1"/>
        <w:rPr>
          <w:lang w:val="en-US"/>
        </w:rPr>
      </w:pPr>
    </w:p>
    <w:p w:rsidR="000450A0" w:rsidRDefault="000450A0" w:rsidP="004D2F84">
      <w:pPr>
        <w:shd w:val="clear" w:color="auto" w:fill="FFFFFF"/>
        <w:jc w:val="right"/>
        <w:outlineLvl w:val="1"/>
        <w:rPr>
          <w:lang w:val="en-US"/>
        </w:rPr>
      </w:pPr>
    </w:p>
    <w:p w:rsidR="000450A0" w:rsidRDefault="000450A0" w:rsidP="004D2F84">
      <w:pPr>
        <w:shd w:val="clear" w:color="auto" w:fill="FFFFFF"/>
        <w:jc w:val="right"/>
        <w:outlineLvl w:val="1"/>
        <w:rPr>
          <w:lang w:val="en-US"/>
        </w:rPr>
      </w:pPr>
    </w:p>
    <w:p w:rsidR="000450A0" w:rsidRPr="000450A0" w:rsidRDefault="000450A0" w:rsidP="004D2F84">
      <w:pPr>
        <w:shd w:val="clear" w:color="auto" w:fill="FFFFFF"/>
        <w:jc w:val="right"/>
        <w:outlineLvl w:val="1"/>
        <w:rPr>
          <w:lang w:val="en-US"/>
        </w:rPr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t>Приложение № 1</w:t>
      </w:r>
    </w:p>
    <w:p w:rsidR="003A1CD6" w:rsidRDefault="005D5DB1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3A1CD6">
        <w:rPr>
          <w:b/>
          <w:caps/>
          <w:sz w:val="28"/>
          <w:szCs w:val="28"/>
        </w:rPr>
        <w:t xml:space="preserve">ПОЛОЖЕНИЕ О КОНКУРСЕ ТВОРЧЕСКИХ РАБОТ (РИСУНКОВ) </w:t>
      </w:r>
    </w:p>
    <w:p w:rsidR="003A1CD6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«Память за собою позови…</w:t>
      </w:r>
      <w:r w:rsidRPr="00A23DF1">
        <w:rPr>
          <w:b/>
          <w:caps/>
          <w:sz w:val="28"/>
          <w:szCs w:val="28"/>
        </w:rPr>
        <w:t>»</w:t>
      </w:r>
      <w:r w:rsidR="005D5DB1">
        <w:fldChar w:fldCharType="end"/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1. Общие положения.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Цель Конкурса</w:t>
      </w:r>
      <w:r>
        <w:rPr>
          <w:color w:val="000000"/>
          <w:sz w:val="28"/>
          <w:szCs w:val="28"/>
        </w:rPr>
        <w:t>:</w:t>
      </w:r>
      <w:r>
        <w:rPr>
          <w:rFonts w:ascii="Tahoma" w:hAnsi="Tahoma" w:cs="Tahoma"/>
          <w:color w:val="1A171B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A23DF1">
        <w:rPr>
          <w:color w:val="000000"/>
          <w:sz w:val="28"/>
          <w:szCs w:val="28"/>
        </w:rPr>
        <w:t>овышение интереса к одному из значительных событий в истории России и сохранение исторической памяти среди подрастающего поколения.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Задачи Конкурса</w:t>
      </w:r>
      <w:r>
        <w:rPr>
          <w:color w:val="000000"/>
          <w:sz w:val="28"/>
          <w:szCs w:val="28"/>
        </w:rPr>
        <w:t>: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- Содействие в развитии мастерства и творческой активности талантливых детей;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- Нравственно-патриотическое воспитание детей и подростков.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       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23DF1">
        <w:rPr>
          <w:color w:val="000000"/>
          <w:sz w:val="28"/>
          <w:szCs w:val="28"/>
        </w:rPr>
        <w:t>. Порядок проведения Конкурса.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23DF1">
        <w:rPr>
          <w:color w:val="000000"/>
          <w:sz w:val="28"/>
          <w:szCs w:val="28"/>
        </w:rPr>
        <w:t>.1. Конкурс проводится в двух возрастных группах:</w:t>
      </w:r>
    </w:p>
    <w:p w:rsidR="003A1CD6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23DF1">
        <w:rPr>
          <w:color w:val="000000"/>
          <w:sz w:val="28"/>
          <w:szCs w:val="28"/>
        </w:rPr>
        <w:t xml:space="preserve"> 8 – 11 лет (включительно);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rFonts w:ascii="Tahoma" w:hAnsi="Tahoma" w:cs="Tahoma"/>
          <w:color w:val="1A171B"/>
          <w:sz w:val="28"/>
          <w:szCs w:val="28"/>
        </w:rPr>
        <w:t>-</w:t>
      </w:r>
      <w:r w:rsidRPr="00A23DF1">
        <w:rPr>
          <w:color w:val="000000"/>
          <w:sz w:val="28"/>
          <w:szCs w:val="28"/>
        </w:rPr>
        <w:t xml:space="preserve"> 12 – 15 лет (включительно).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3.2. Этапы проведения Конкурса: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3.2.1</w:t>
      </w:r>
      <w:r w:rsidRPr="00A23DF1">
        <w:rPr>
          <w:b/>
          <w:color w:val="000000"/>
          <w:sz w:val="28"/>
          <w:szCs w:val="28"/>
        </w:rPr>
        <w:t>. 27.01.2016 –15.04.201</w:t>
      </w:r>
      <w:r w:rsidR="00C92749">
        <w:rPr>
          <w:b/>
          <w:color w:val="000000"/>
          <w:sz w:val="28"/>
          <w:szCs w:val="28"/>
        </w:rPr>
        <w:t>7</w:t>
      </w:r>
      <w:r w:rsidRPr="00A23DF1">
        <w:rPr>
          <w:color w:val="000000"/>
          <w:sz w:val="28"/>
          <w:szCs w:val="28"/>
        </w:rPr>
        <w:t xml:space="preserve"> – сбор </w:t>
      </w:r>
      <w:r>
        <w:rPr>
          <w:color w:val="000000"/>
          <w:sz w:val="28"/>
          <w:szCs w:val="28"/>
        </w:rPr>
        <w:t xml:space="preserve">заявок и </w:t>
      </w:r>
      <w:r w:rsidRPr="00A23DF1">
        <w:rPr>
          <w:color w:val="000000"/>
          <w:sz w:val="28"/>
          <w:szCs w:val="28"/>
        </w:rPr>
        <w:t>конкурсных работ;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3.2.2. </w:t>
      </w:r>
      <w:r w:rsidR="00C92749">
        <w:rPr>
          <w:color w:val="000000"/>
          <w:sz w:val="28"/>
          <w:szCs w:val="28"/>
        </w:rPr>
        <w:t>16.04.2016 – 23.04.2017</w:t>
      </w:r>
      <w:r w:rsidRPr="00A23DF1">
        <w:rPr>
          <w:color w:val="000000"/>
          <w:sz w:val="28"/>
          <w:szCs w:val="28"/>
        </w:rPr>
        <w:t xml:space="preserve"> – работа жюри Конкурса;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 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4. Формат работ Конкурса.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4.1. Представленные  на Конкурс работы должны быть не меньше формата А</w:t>
      </w:r>
      <w:proofErr w:type="gramStart"/>
      <w:r w:rsidRPr="00A23DF1">
        <w:rPr>
          <w:color w:val="000000"/>
          <w:sz w:val="28"/>
          <w:szCs w:val="28"/>
        </w:rPr>
        <w:t>4</w:t>
      </w:r>
      <w:proofErr w:type="gramEnd"/>
      <w:r w:rsidRPr="00A23DF1">
        <w:rPr>
          <w:color w:val="000000"/>
          <w:sz w:val="28"/>
          <w:szCs w:val="28"/>
        </w:rPr>
        <w:t xml:space="preserve"> (210Х290) и не более формата А3 (420Х580), иметь этикетаж.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4.2. На Конкурс принимаются рисунки, выполненные на бумаге в любой технике (карандаши, гуашь, фломастеры, тушь, акварель и цветные ручки). 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5. Работы участников оцениваются жюри в соответствии со следующими основными критериями: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- соответствие теме;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- раскрытие художественного образа;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- качество исполнения с художественной точки зрения;</w:t>
      </w:r>
      <w:r w:rsidRPr="00A23DF1">
        <w:rPr>
          <w:rFonts w:ascii="Tahoma" w:hAnsi="Tahoma" w:cs="Tahoma"/>
          <w:color w:val="1A171B"/>
          <w:sz w:val="28"/>
          <w:szCs w:val="28"/>
        </w:rPr>
        <w:t xml:space="preserve">                                                                            </w:t>
      </w:r>
      <w:r w:rsidRPr="00A23DF1">
        <w:rPr>
          <w:color w:val="000000"/>
          <w:sz w:val="28"/>
          <w:szCs w:val="28"/>
        </w:rPr>
        <w:t xml:space="preserve"> - творческий подход;</w:t>
      </w:r>
    </w:p>
    <w:p w:rsidR="003A1CD6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- оригинальность.</w:t>
      </w:r>
    </w:p>
    <w:p w:rsidR="00C92749" w:rsidRPr="00C92749" w:rsidRDefault="00C92749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C92749">
        <w:rPr>
          <w:b/>
          <w:color w:val="000000"/>
          <w:sz w:val="28"/>
          <w:szCs w:val="28"/>
        </w:rPr>
        <w:t xml:space="preserve">Работы, оформленные с </w:t>
      </w:r>
      <w:r>
        <w:rPr>
          <w:b/>
          <w:color w:val="000000"/>
          <w:sz w:val="28"/>
          <w:szCs w:val="28"/>
        </w:rPr>
        <w:t xml:space="preserve">нарушением требований положения </w:t>
      </w:r>
      <w:r w:rsidRPr="00C92749">
        <w:rPr>
          <w:b/>
          <w:color w:val="000000"/>
          <w:sz w:val="28"/>
          <w:szCs w:val="28"/>
        </w:rPr>
        <w:t xml:space="preserve"> или не имеющие этикетажа, оцениваться не будут!!!</w:t>
      </w:r>
    </w:p>
    <w:p w:rsidR="00C92749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6. Награждение</w:t>
      </w:r>
    </w:p>
    <w:p w:rsidR="004D2F84" w:rsidRPr="00C92749" w:rsidRDefault="003A1CD6" w:rsidP="00C92749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6.1. Победители  Конкурса награждаются </w:t>
      </w:r>
      <w:r w:rsidR="00C92749">
        <w:rPr>
          <w:color w:val="000000"/>
          <w:sz w:val="28"/>
          <w:szCs w:val="28"/>
        </w:rPr>
        <w:t xml:space="preserve">грамотами </w:t>
      </w:r>
      <w:r>
        <w:rPr>
          <w:color w:val="000000"/>
          <w:sz w:val="28"/>
          <w:szCs w:val="28"/>
        </w:rPr>
        <w:t>отдела по образованию, молодежной политике, культуре и спорту</w:t>
      </w:r>
      <w:r w:rsidR="00C92749">
        <w:rPr>
          <w:color w:val="000000"/>
          <w:sz w:val="28"/>
          <w:szCs w:val="28"/>
        </w:rPr>
        <w:t>.</w:t>
      </w:r>
    </w:p>
    <w:p w:rsidR="00C92749" w:rsidRDefault="00C92749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D2F84" w:rsidRDefault="004D2F84" w:rsidP="00C9274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Образец заявки</w:t>
      </w:r>
    </w:p>
    <w:tbl>
      <w:tblPr>
        <w:tblStyle w:val="a5"/>
        <w:tblW w:w="0" w:type="auto"/>
        <w:tblLook w:val="04A0"/>
      </w:tblPr>
      <w:tblGrid>
        <w:gridCol w:w="1384"/>
        <w:gridCol w:w="1701"/>
        <w:gridCol w:w="2657"/>
        <w:gridCol w:w="1914"/>
        <w:gridCol w:w="1915"/>
      </w:tblGrid>
      <w:tr w:rsidR="004D2F84" w:rsidTr="000F58DE">
        <w:tc>
          <w:tcPr>
            <w:tcW w:w="1384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учащегося</w:t>
            </w:r>
          </w:p>
        </w:tc>
        <w:tc>
          <w:tcPr>
            <w:tcW w:w="1701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ОУ, класс</w:t>
            </w:r>
          </w:p>
        </w:tc>
        <w:tc>
          <w:tcPr>
            <w:tcW w:w="2657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914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</w:p>
        </w:tc>
        <w:tc>
          <w:tcPr>
            <w:tcW w:w="1915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и место работы</w:t>
            </w:r>
          </w:p>
        </w:tc>
      </w:tr>
      <w:tr w:rsidR="004D2F84" w:rsidTr="000F58DE">
        <w:tc>
          <w:tcPr>
            <w:tcW w:w="1384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</w:tr>
    </w:tbl>
    <w:p w:rsidR="004D2F84" w:rsidRDefault="004D2F84" w:rsidP="00C92749">
      <w:pPr>
        <w:jc w:val="right"/>
      </w:pPr>
      <w:r w:rsidRPr="004D2F84">
        <w:t>Приложение № 2</w:t>
      </w:r>
    </w:p>
    <w:p w:rsidR="008A4D64" w:rsidRDefault="008A4D64" w:rsidP="004D2F84">
      <w:pPr>
        <w:jc w:val="right"/>
      </w:pPr>
    </w:p>
    <w:p w:rsidR="004D2F84" w:rsidRDefault="004D2F84" w:rsidP="004D2F84">
      <w:pPr>
        <w:spacing w:line="309" w:lineRule="atLeast"/>
        <w:jc w:val="center"/>
        <w:rPr>
          <w:b/>
          <w:color w:val="333333"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оргкомитета </w:t>
      </w:r>
      <w:r>
        <w:rPr>
          <w:b/>
          <w:color w:val="333333"/>
          <w:sz w:val="28"/>
          <w:szCs w:val="28"/>
        </w:rPr>
        <w:t>районного конкурса сочинений.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3A1CD6" w:rsidRDefault="003A1CD6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Трепалина Л.В.– педагог 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spacing w:line="309" w:lineRule="atLeast"/>
        <w:jc w:val="center"/>
        <w:rPr>
          <w:b/>
          <w:color w:val="333333"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8A4D64">
        <w:rPr>
          <w:b/>
          <w:color w:val="333333"/>
          <w:sz w:val="28"/>
          <w:szCs w:val="28"/>
        </w:rPr>
        <w:t>районного конкурса сочинений</w:t>
      </w:r>
      <w:r>
        <w:rPr>
          <w:b/>
          <w:color w:val="333333"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3A1CD6" w:rsidRDefault="004D2F84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 w:rsidRPr="003A1CD6">
        <w:rPr>
          <w:sz w:val="28"/>
          <w:szCs w:val="28"/>
        </w:rPr>
        <w:t>Колтакова</w:t>
      </w:r>
      <w:proofErr w:type="spellEnd"/>
      <w:r w:rsidRPr="003A1CD6">
        <w:rPr>
          <w:sz w:val="28"/>
          <w:szCs w:val="28"/>
        </w:rPr>
        <w:t xml:space="preserve"> Л.В. – старший инспектор отдела по образованию,        молодежной политике, культуре и спорту;</w:t>
      </w:r>
    </w:p>
    <w:p w:rsidR="003A1CD6" w:rsidRPr="00544FB8" w:rsidRDefault="003477D8" w:rsidP="00544FB8">
      <w:pPr>
        <w:pStyle w:val="a4"/>
        <w:numPr>
          <w:ilvl w:val="0"/>
          <w:numId w:val="10"/>
        </w:numPr>
      </w:pPr>
      <w:r w:rsidRPr="00544FB8">
        <w:rPr>
          <w:sz w:val="28"/>
          <w:szCs w:val="28"/>
        </w:rPr>
        <w:t xml:space="preserve">Ртищева О.В. - </w:t>
      </w:r>
      <w:r w:rsidR="00544FB8" w:rsidRPr="00544FB8">
        <w:rPr>
          <w:sz w:val="28"/>
          <w:szCs w:val="28"/>
        </w:rPr>
        <w:t>директор  МКУ «</w:t>
      </w:r>
      <w:proofErr w:type="spellStart"/>
      <w:r w:rsidR="00544FB8" w:rsidRPr="00544FB8">
        <w:rPr>
          <w:sz w:val="28"/>
          <w:szCs w:val="28"/>
        </w:rPr>
        <w:t>РЦКиД</w:t>
      </w:r>
      <w:proofErr w:type="spellEnd"/>
      <w:r w:rsidR="00544FB8" w:rsidRPr="00544FB8">
        <w:rPr>
          <w:sz w:val="28"/>
          <w:szCs w:val="28"/>
        </w:rPr>
        <w:t xml:space="preserve">».                         </w:t>
      </w:r>
    </w:p>
    <w:p w:rsidR="001E3779" w:rsidRPr="003A1CD6" w:rsidRDefault="003A1CD6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 w:rsidRPr="003A1CD6">
        <w:rPr>
          <w:sz w:val="28"/>
          <w:szCs w:val="28"/>
        </w:rPr>
        <w:t>Ширинкина</w:t>
      </w:r>
      <w:proofErr w:type="spellEnd"/>
      <w:r w:rsidRPr="003A1CD6">
        <w:rPr>
          <w:sz w:val="28"/>
          <w:szCs w:val="28"/>
        </w:rPr>
        <w:t xml:space="preserve"> Н.Т. – педагог </w:t>
      </w:r>
      <w:r w:rsidR="001E3779" w:rsidRPr="003A1CD6">
        <w:rPr>
          <w:sz w:val="28"/>
          <w:szCs w:val="28"/>
        </w:rPr>
        <w:t xml:space="preserve"> МКУ </w:t>
      </w:r>
      <w:proofErr w:type="gramStart"/>
      <w:r w:rsidR="001E3779" w:rsidRPr="003A1CD6">
        <w:rPr>
          <w:sz w:val="28"/>
          <w:szCs w:val="28"/>
        </w:rPr>
        <w:t>ДО</w:t>
      </w:r>
      <w:proofErr w:type="gramEnd"/>
      <w:r w:rsidR="001E3779" w:rsidRPr="003A1CD6">
        <w:rPr>
          <w:sz w:val="28"/>
          <w:szCs w:val="28"/>
        </w:rPr>
        <w:t xml:space="preserve"> «</w:t>
      </w:r>
      <w:proofErr w:type="gramStart"/>
      <w:r w:rsidR="001E3779" w:rsidRPr="003A1CD6">
        <w:rPr>
          <w:sz w:val="28"/>
          <w:szCs w:val="28"/>
        </w:rPr>
        <w:t>Дом</w:t>
      </w:r>
      <w:proofErr w:type="gramEnd"/>
      <w:r w:rsidR="001E3779" w:rsidRPr="003A1CD6">
        <w:rPr>
          <w:sz w:val="28"/>
          <w:szCs w:val="28"/>
        </w:rPr>
        <w:t xml:space="preserve"> детского творчества»;</w:t>
      </w:r>
    </w:p>
    <w:p w:rsidR="00544FB8" w:rsidRPr="000163BB" w:rsidRDefault="00544FB8" w:rsidP="00544FB8">
      <w:pPr>
        <w:pStyle w:val="a4"/>
        <w:numPr>
          <w:ilvl w:val="0"/>
          <w:numId w:val="10"/>
        </w:numPr>
        <w:rPr>
          <w:sz w:val="28"/>
          <w:szCs w:val="28"/>
        </w:rPr>
      </w:pPr>
      <w:r w:rsidRPr="00544FB8">
        <w:rPr>
          <w:sz w:val="28"/>
          <w:szCs w:val="28"/>
        </w:rPr>
        <w:t>Пахомова Н.А. – преподаватель художественного отделения МБУ ДО «</w:t>
      </w:r>
      <w:proofErr w:type="spellStart"/>
      <w:r w:rsidRPr="00544FB8">
        <w:rPr>
          <w:sz w:val="28"/>
          <w:szCs w:val="28"/>
        </w:rPr>
        <w:t>Хохольская</w:t>
      </w:r>
      <w:proofErr w:type="spellEnd"/>
      <w:r w:rsidRPr="00544FB8">
        <w:rPr>
          <w:sz w:val="28"/>
          <w:szCs w:val="28"/>
        </w:rPr>
        <w:t xml:space="preserve"> ДШИ».</w:t>
      </w:r>
    </w:p>
    <w:p w:rsidR="000163BB" w:rsidRPr="001E3779" w:rsidRDefault="000163BB" w:rsidP="000163BB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Кожевникова Г.В. - </w:t>
      </w:r>
      <w:r w:rsidRPr="00111E0D">
        <w:rPr>
          <w:sz w:val="28"/>
          <w:szCs w:val="28"/>
        </w:rPr>
        <w:t xml:space="preserve">педагог-организатор МКУ «Центр развития образования»;  </w:t>
      </w: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C927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6F9A48F4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450A0"/>
    <w:rsid w:val="00077DF6"/>
    <w:rsid w:val="001E3779"/>
    <w:rsid w:val="002831F8"/>
    <w:rsid w:val="003477D8"/>
    <w:rsid w:val="003A1CD6"/>
    <w:rsid w:val="003C058C"/>
    <w:rsid w:val="004D2F84"/>
    <w:rsid w:val="00544FB8"/>
    <w:rsid w:val="005D5DB1"/>
    <w:rsid w:val="007F2778"/>
    <w:rsid w:val="008A4D64"/>
    <w:rsid w:val="00C74C51"/>
    <w:rsid w:val="00C92749"/>
    <w:rsid w:val="00EA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0450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0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2017-01-24T06:59:00Z</dcterms:created>
  <dcterms:modified xsi:type="dcterms:W3CDTF">2019-09-11T12:56:00Z</dcterms:modified>
</cp:coreProperties>
</file>